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64E9D" w14:textId="77777777" w:rsidR="00EA124A" w:rsidRPr="006D2D88" w:rsidRDefault="00EA124A" w:rsidP="006D2D88">
      <w:pPr>
        <w:pStyle w:val="Heading3"/>
        <w:keepNext w:val="0"/>
        <w:keepLines w:val="0"/>
        <w:adjustRightInd w:val="0"/>
        <w:snapToGrid w:val="0"/>
        <w:spacing w:before="0" w:after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</w:pPr>
      <w:r w:rsidRPr="006D2D88">
        <w:rPr>
          <w:rFonts w:ascii="Arial" w:hAnsi="Arial" w:cs="Arial"/>
          <w:b/>
          <w:bCs/>
          <w:color w:val="000000" w:themeColor="text1"/>
          <w:sz w:val="20"/>
          <w:szCs w:val="20"/>
          <w:lang w:val="it-IT"/>
        </w:rPr>
        <w:t>Phụ lục XIV</w:t>
      </w:r>
    </w:p>
    <w:p w14:paraId="7A32DC8F" w14:textId="77777777" w:rsidR="00EA124A" w:rsidRPr="006D2D88" w:rsidRDefault="00EA124A" w:rsidP="006D2D88">
      <w:pPr>
        <w:pStyle w:val="Heading3"/>
        <w:keepNext w:val="0"/>
        <w:keepLines w:val="0"/>
        <w:adjustRightInd w:val="0"/>
        <w:snapToGrid w:val="0"/>
        <w:spacing w:before="0" w:after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it-IT"/>
        </w:rPr>
      </w:pPr>
      <w:r w:rsidRPr="006D2D88">
        <w:rPr>
          <w:rFonts w:ascii="Arial" w:hAnsi="Arial" w:cs="Arial"/>
          <w:b/>
          <w:bCs/>
          <w:color w:val="000000" w:themeColor="text1"/>
          <w:sz w:val="20"/>
          <w:szCs w:val="20"/>
          <w:lang w:val="it-IT"/>
        </w:rPr>
        <w:t xml:space="preserve"> QUY ĐỊNH CÁCH GHI SỐ CHỨNG THƯ VÀ THÔNG BÁO KHÔNG ĐẠT</w:t>
      </w:r>
    </w:p>
    <w:p w14:paraId="0C446026" w14:textId="77777777" w:rsidR="00EA124A" w:rsidRPr="006D2D88" w:rsidRDefault="00EA124A" w:rsidP="006D2D88">
      <w:pPr>
        <w:adjustRightInd w:val="0"/>
        <w:snapToGrid w:val="0"/>
        <w:spacing w:after="0"/>
        <w:jc w:val="center"/>
        <w:rPr>
          <w:rFonts w:cs="Arial"/>
          <w:i/>
          <w:iCs/>
          <w:color w:val="000000" w:themeColor="text1"/>
          <w:szCs w:val="20"/>
        </w:rPr>
      </w:pPr>
      <w:r w:rsidRPr="006D2D88">
        <w:rPr>
          <w:rFonts w:cs="Arial"/>
          <w:i/>
          <w:iCs/>
          <w:color w:val="000000" w:themeColor="text1"/>
          <w:szCs w:val="20"/>
        </w:rPr>
        <w:t xml:space="preserve">(Ban hành kèm theo Thông tư số 17/2024/TT-BNNPTNT ngày 28 tháng 11 năm 2024 </w:t>
      </w:r>
    </w:p>
    <w:p w14:paraId="36295192" w14:textId="77777777" w:rsidR="00EA124A" w:rsidRPr="006D2D88" w:rsidRDefault="00EA124A" w:rsidP="006D2D88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6D2D88">
        <w:rPr>
          <w:rFonts w:cs="Arial"/>
          <w:i/>
          <w:iCs/>
          <w:color w:val="000000" w:themeColor="text1"/>
          <w:szCs w:val="20"/>
        </w:rPr>
        <w:t>của Bộ Nông nghiệp và Phát triển nông thôn)</w:t>
      </w:r>
    </w:p>
    <w:p w14:paraId="6A2B179E" w14:textId="77777777" w:rsidR="00EA124A" w:rsidRPr="006D2D88" w:rsidRDefault="00EA124A" w:rsidP="006D2D88">
      <w:pPr>
        <w:pStyle w:val="NormalWeb"/>
        <w:adjustRightInd w:val="0"/>
        <w:snapToGrid w:val="0"/>
        <w:spacing w:before="0" w:beforeAutospacing="0" w:after="0" w:afterAutospacing="0"/>
        <w:jc w:val="center"/>
        <w:rPr>
          <w:rFonts w:ascii="Arial" w:hAnsi="Arial" w:cs="Arial"/>
          <w:b/>
          <w:color w:val="000000" w:themeColor="text1"/>
          <w:sz w:val="20"/>
          <w:szCs w:val="20"/>
          <w:lang w:val="da-DK"/>
        </w:rPr>
      </w:pPr>
    </w:p>
    <w:p w14:paraId="1235F07A" w14:textId="77777777" w:rsidR="00EA124A" w:rsidRPr="006D2D88" w:rsidRDefault="00EA124A" w:rsidP="006D2D88">
      <w:pPr>
        <w:pStyle w:val="NormalWeb"/>
        <w:adjustRightInd w:val="0"/>
        <w:snapToGrid w:val="0"/>
        <w:spacing w:before="0" w:beforeAutospacing="0" w:after="0" w:afterAutospacing="0"/>
        <w:jc w:val="center"/>
        <w:rPr>
          <w:rFonts w:ascii="Arial" w:hAnsi="Arial" w:cs="Arial"/>
          <w:b/>
          <w:color w:val="000000" w:themeColor="text1"/>
          <w:sz w:val="20"/>
          <w:szCs w:val="20"/>
          <w:lang w:val="da-DK"/>
        </w:rPr>
      </w:pPr>
      <w:r w:rsidRPr="006D2D88">
        <w:rPr>
          <w:rFonts w:ascii="Arial" w:hAnsi="Arial" w:cs="Arial"/>
          <w:b/>
          <w:color w:val="000000" w:themeColor="text1"/>
          <w:sz w:val="20"/>
          <w:szCs w:val="20"/>
          <w:lang w:val="da-DK"/>
        </w:rPr>
        <w:t>BẢNG 1</w:t>
      </w:r>
    </w:p>
    <w:p w14:paraId="3A573743" w14:textId="77777777" w:rsidR="00EA124A" w:rsidRPr="006D2D88" w:rsidRDefault="00EA124A" w:rsidP="006D2D88">
      <w:pPr>
        <w:pStyle w:val="NormalWeb"/>
        <w:adjustRightInd w:val="0"/>
        <w:snapToGrid w:val="0"/>
        <w:spacing w:before="0" w:beforeAutospacing="0" w:after="0" w:afterAutospacing="0"/>
        <w:jc w:val="center"/>
        <w:rPr>
          <w:rFonts w:ascii="Arial" w:hAnsi="Arial" w:cs="Arial"/>
          <w:b/>
          <w:color w:val="000000" w:themeColor="text1"/>
          <w:sz w:val="20"/>
          <w:szCs w:val="20"/>
          <w:lang w:val="da-DK"/>
        </w:rPr>
      </w:pPr>
      <w:r w:rsidRPr="006D2D88">
        <w:rPr>
          <w:rFonts w:ascii="Arial" w:hAnsi="Arial" w:cs="Arial"/>
          <w:b/>
          <w:color w:val="000000" w:themeColor="text1"/>
          <w:sz w:val="20"/>
          <w:szCs w:val="20"/>
          <w:lang w:val="da-DK"/>
        </w:rPr>
        <w:t xml:space="preserve"> QUY ĐỊNH CÁCH GHI SỐ CHỨNG THƯ VÀ THÔNG BÁO KHÔNG ĐẠT</w:t>
      </w:r>
    </w:p>
    <w:p w14:paraId="3EEFCEFF" w14:textId="77777777" w:rsidR="00EA124A" w:rsidRPr="006D2D88" w:rsidRDefault="00EA124A" w:rsidP="006D2D88">
      <w:pPr>
        <w:pStyle w:val="NormalWeb"/>
        <w:adjustRightInd w:val="0"/>
        <w:snapToGrid w:val="0"/>
        <w:spacing w:before="0" w:beforeAutospacing="0" w:after="0" w:afterAutospacing="0"/>
        <w:jc w:val="center"/>
        <w:rPr>
          <w:rFonts w:ascii="Arial" w:hAnsi="Arial" w:cs="Arial"/>
          <w:b/>
          <w:color w:val="000000" w:themeColor="text1"/>
          <w:sz w:val="20"/>
          <w:szCs w:val="20"/>
          <w:lang w:val="da-DK"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3312"/>
        <w:gridCol w:w="5694"/>
      </w:tblGrid>
      <w:tr w:rsidR="006D2D88" w:rsidRPr="006D2D88" w14:paraId="49BEDBB3" w14:textId="77777777" w:rsidTr="00DE0BF1">
        <w:trPr>
          <w:trHeight w:val="914"/>
          <w:tblHeader/>
          <w:jc w:val="center"/>
        </w:trPr>
        <w:tc>
          <w:tcPr>
            <w:tcW w:w="1839" w:type="pct"/>
            <w:vAlign w:val="center"/>
          </w:tcPr>
          <w:p w14:paraId="10E4D552" w14:textId="77777777" w:rsidR="00EA124A" w:rsidRPr="006D2D88" w:rsidRDefault="00EA124A" w:rsidP="006D2D88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  <w:lang w:val="da-DK"/>
              </w:rPr>
            </w:pPr>
            <w:r w:rsidRPr="006D2D88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  <w:lang w:val="da-DK"/>
              </w:rPr>
              <w:t>K</w:t>
            </w:r>
            <w:r w:rsidRPr="006D2D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da-DK"/>
              </w:rPr>
              <w:t>ý hiệu Số Giấy chứng nhận, chứng thư, thông báo không đạt</w:t>
            </w:r>
          </w:p>
        </w:tc>
        <w:tc>
          <w:tcPr>
            <w:tcW w:w="3161" w:type="pct"/>
            <w:vAlign w:val="center"/>
          </w:tcPr>
          <w:p w14:paraId="35D8659C" w14:textId="77777777" w:rsidR="00EA124A" w:rsidRPr="006D2D88" w:rsidRDefault="00EA124A" w:rsidP="006D2D88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6D2D88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Ghi ch</w:t>
            </w:r>
            <w:r w:rsidRPr="006D2D8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pt-BR"/>
              </w:rPr>
              <w:t>ú</w:t>
            </w:r>
          </w:p>
        </w:tc>
      </w:tr>
      <w:tr w:rsidR="006D2D88" w:rsidRPr="006D2D88" w14:paraId="309776AD" w14:textId="77777777" w:rsidTr="00DE0BF1">
        <w:trPr>
          <w:jc w:val="center"/>
        </w:trPr>
        <w:tc>
          <w:tcPr>
            <w:tcW w:w="1839" w:type="pct"/>
            <w:vAlign w:val="center"/>
          </w:tcPr>
          <w:p w14:paraId="39FF4D8D" w14:textId="77777777" w:rsidR="00EA124A" w:rsidRPr="006D2D88" w:rsidRDefault="00EA124A" w:rsidP="006D2D88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vertAlign w:val="superscript"/>
                <w:lang w:val="pt-BR"/>
              </w:rPr>
            </w:pPr>
            <w:r w:rsidRPr="006D2D88">
              <w:rPr>
                <w:rStyle w:val="Strong"/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XX0000/00/YY/MM-ZZ</w:t>
            </w:r>
          </w:p>
        </w:tc>
        <w:tc>
          <w:tcPr>
            <w:tcW w:w="3161" w:type="pct"/>
          </w:tcPr>
          <w:p w14:paraId="124EE6CD" w14:textId="77777777" w:rsidR="00EA124A" w:rsidRPr="006D2D88" w:rsidRDefault="00EA124A" w:rsidP="006D2D88">
            <w:pPr>
              <w:pStyle w:val="Heading2"/>
              <w:keepNext w:val="0"/>
              <w:widowControl w:val="0"/>
              <w:spacing w:before="0"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  <w:r w:rsidRPr="006D2D88"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  <w:t>Mỗi số sẽ bao gồm 5 - 6 nhóm chữ và số viết liền nhau:</w:t>
            </w:r>
          </w:p>
          <w:p w14:paraId="77F9125F" w14:textId="60D3A280" w:rsidR="00EA124A" w:rsidRPr="006D2D88" w:rsidRDefault="006D2D88" w:rsidP="006D2D88">
            <w:pPr>
              <w:widowControl w:val="0"/>
              <w:spacing w:after="0"/>
              <w:jc w:val="both"/>
              <w:rPr>
                <w:rFonts w:cs="Arial"/>
                <w:color w:val="000000" w:themeColor="text1"/>
                <w:szCs w:val="20"/>
                <w:lang w:val="pt-BR"/>
              </w:rPr>
            </w:pPr>
            <w:r>
              <w:rPr>
                <w:rFonts w:cs="Arial"/>
                <w:color w:val="000000" w:themeColor="text1"/>
                <w:szCs w:val="20"/>
                <w:lang w:val="pt-BR"/>
              </w:rPr>
              <w:t>a)</w:t>
            </w:r>
            <w:r w:rsidR="00EA124A"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 Nhóm thứ nhất gồm 02 chữ cái là mã số của Cơ quan </w:t>
            </w:r>
            <w:r w:rsidR="00EA124A" w:rsidRPr="006D2D88">
              <w:rPr>
                <w:rFonts w:cs="Arial"/>
                <w:color w:val="000000" w:themeColor="text1"/>
                <w:szCs w:val="20"/>
                <w:lang w:val="vi-VN"/>
              </w:rPr>
              <w:t>cấp chứng thư</w:t>
            </w:r>
            <w:r w:rsidR="00EA124A"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 được quy định theo bảng 2;</w:t>
            </w:r>
          </w:p>
          <w:p w14:paraId="2942C6CA" w14:textId="5BEA1BAB" w:rsidR="00EA124A" w:rsidRPr="006D2D88" w:rsidRDefault="006D2D88" w:rsidP="006D2D88">
            <w:pPr>
              <w:widowControl w:val="0"/>
              <w:spacing w:after="0"/>
              <w:jc w:val="both"/>
              <w:rPr>
                <w:rFonts w:cs="Arial"/>
                <w:color w:val="000000" w:themeColor="text1"/>
                <w:szCs w:val="20"/>
                <w:lang w:val="pt-BR"/>
              </w:rPr>
            </w:pPr>
            <w:r>
              <w:rPr>
                <w:rFonts w:cs="Arial"/>
                <w:color w:val="000000" w:themeColor="text1"/>
                <w:szCs w:val="20"/>
                <w:lang w:val="pt-BR"/>
              </w:rPr>
              <w:t>b)</w:t>
            </w:r>
            <w:r w:rsidR="00EA124A"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 Nhóm thứ hai gồm 04 hoặc 05 chữ số là số thứ tự của giấy do Cơ quan </w:t>
            </w:r>
            <w:r w:rsidR="00EA124A" w:rsidRPr="006D2D88">
              <w:rPr>
                <w:rFonts w:cs="Arial"/>
                <w:color w:val="000000" w:themeColor="text1"/>
                <w:szCs w:val="20"/>
                <w:lang w:val="vi-VN"/>
              </w:rPr>
              <w:t>cấp chứng thư</w:t>
            </w:r>
            <w:r w:rsidR="00EA124A"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 đó cấp trong năm, được viết liền ngay sau nhóm đầu tiên; Trường hợp, lô hàng có yêu cầu cấp từ 02 chứng thư/chứng nhận/xác nhận trở lên, sử dụng ký hiệu: A, B, C, D để liên kết quản lý.</w:t>
            </w:r>
          </w:p>
          <w:p w14:paraId="01D10C07" w14:textId="5801A772" w:rsidR="00EA124A" w:rsidRPr="006D2D88" w:rsidRDefault="006D2D88" w:rsidP="006D2D88">
            <w:pPr>
              <w:widowControl w:val="0"/>
              <w:spacing w:after="0"/>
              <w:jc w:val="both"/>
              <w:rPr>
                <w:rFonts w:cs="Arial"/>
                <w:color w:val="000000" w:themeColor="text1"/>
                <w:szCs w:val="20"/>
                <w:lang w:val="pt-BR"/>
              </w:rPr>
            </w:pPr>
            <w:r>
              <w:rPr>
                <w:rFonts w:cs="Arial"/>
                <w:color w:val="000000" w:themeColor="text1"/>
                <w:szCs w:val="20"/>
                <w:lang w:val="pt-BR"/>
              </w:rPr>
              <w:t>c)</w:t>
            </w:r>
            <w:r w:rsidR="00EA124A"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 Nhóm thứ ba gồm 02 chữ số sau dấu gạch chéo là năm cấp giấy;</w:t>
            </w:r>
          </w:p>
          <w:p w14:paraId="4BC71773" w14:textId="53A82306" w:rsidR="00EA124A" w:rsidRPr="006D2D88" w:rsidRDefault="006D2D88" w:rsidP="006D2D88">
            <w:pPr>
              <w:widowControl w:val="0"/>
              <w:spacing w:after="0"/>
              <w:jc w:val="both"/>
              <w:rPr>
                <w:rFonts w:cs="Arial"/>
                <w:color w:val="000000" w:themeColor="text1"/>
                <w:szCs w:val="20"/>
                <w:lang w:val="pt-BR"/>
              </w:rPr>
            </w:pPr>
            <w:r>
              <w:rPr>
                <w:rFonts w:cs="Arial"/>
                <w:color w:val="000000" w:themeColor="text1"/>
                <w:szCs w:val="20"/>
                <w:lang w:val="pt-BR"/>
              </w:rPr>
              <w:t>d)</w:t>
            </w:r>
            <w:r w:rsidR="00EA124A"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 Nhóm thứ tư gồm 02 chữ cái sau dấu gạch chéo là ký hiệu của loại giấy:</w:t>
            </w:r>
          </w:p>
          <w:p w14:paraId="2FDB6561" w14:textId="668C5651" w:rsidR="00EA124A" w:rsidRPr="006D2D88" w:rsidRDefault="006D2D88" w:rsidP="006D2D88">
            <w:pPr>
              <w:widowControl w:val="0"/>
              <w:spacing w:after="0"/>
              <w:jc w:val="both"/>
              <w:rPr>
                <w:rFonts w:cs="Arial"/>
                <w:color w:val="000000" w:themeColor="text1"/>
                <w:szCs w:val="20"/>
                <w:lang w:val="pt-BR"/>
              </w:rPr>
            </w:pPr>
            <w:bookmarkStart w:id="0" w:name="_Hlk201759052"/>
            <w:r w:rsidRPr="00393967">
              <w:rPr>
                <w:rFonts w:cs="Arial"/>
                <w:szCs w:val="20"/>
              </w:rPr>
              <w:sym w:font="Symbol" w:char="F0B7"/>
            </w:r>
            <w:bookmarkEnd w:id="0"/>
            <w:r w:rsidR="00EA124A"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 Chứng thư: CH</w:t>
            </w:r>
          </w:p>
          <w:p w14:paraId="0ECD197A" w14:textId="2D872D77" w:rsidR="00EA124A" w:rsidRPr="006D2D88" w:rsidRDefault="006D2D88" w:rsidP="006D2D88">
            <w:pPr>
              <w:widowControl w:val="0"/>
              <w:spacing w:after="0"/>
              <w:jc w:val="both"/>
              <w:rPr>
                <w:rFonts w:cs="Arial"/>
                <w:color w:val="000000" w:themeColor="text1"/>
                <w:szCs w:val="20"/>
                <w:lang w:val="pt-BR"/>
              </w:rPr>
            </w:pPr>
            <w:r w:rsidRPr="00393967">
              <w:rPr>
                <w:rFonts w:cs="Arial"/>
                <w:szCs w:val="20"/>
              </w:rPr>
              <w:sym w:font="Symbol" w:char="F0B7"/>
            </w:r>
            <w:r w:rsidR="00EA124A"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 Không đạt: KĐ</w:t>
            </w:r>
          </w:p>
          <w:p w14:paraId="6D570BA0" w14:textId="77777777" w:rsidR="00EA124A" w:rsidRPr="006D2D88" w:rsidRDefault="00EA124A" w:rsidP="006D2D88">
            <w:pPr>
              <w:widowControl w:val="0"/>
              <w:spacing w:after="0"/>
              <w:jc w:val="both"/>
              <w:rPr>
                <w:rFonts w:cs="Arial"/>
                <w:color w:val="000000" w:themeColor="text1"/>
                <w:szCs w:val="20"/>
                <w:lang w:val="pt-BR"/>
              </w:rPr>
            </w:pPr>
            <w:r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đ) Nhóm thứ 5 gồm 02 chữ cái sau dấu gạch chéo là mã quốc gia theo bảng mã của Liên hiệp quốc (country code) nơi lô hàng là điểm đến cuối cùng </w:t>
            </w:r>
          </w:p>
          <w:p w14:paraId="3F65DCB4" w14:textId="77777777" w:rsidR="00EA124A" w:rsidRPr="006D2D88" w:rsidRDefault="00EA124A" w:rsidP="006D2D88">
            <w:pPr>
              <w:widowControl w:val="0"/>
              <w:spacing w:after="0"/>
              <w:jc w:val="both"/>
              <w:rPr>
                <w:rFonts w:cs="Arial"/>
                <w:color w:val="000000" w:themeColor="text1"/>
                <w:szCs w:val="20"/>
                <w:lang w:val="pt-BR"/>
              </w:rPr>
            </w:pPr>
            <w:r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e) Nhóm thứ 6 là ký hiệu sử dụng trong các trường hợp sau: </w:t>
            </w:r>
          </w:p>
          <w:p w14:paraId="41D0CEAA" w14:textId="77777777" w:rsidR="00EA124A" w:rsidRPr="006D2D88" w:rsidRDefault="00EA124A" w:rsidP="006D2D88">
            <w:pPr>
              <w:widowControl w:val="0"/>
              <w:spacing w:after="0"/>
              <w:jc w:val="both"/>
              <w:rPr>
                <w:rFonts w:cs="Arial"/>
                <w:color w:val="000000" w:themeColor="text1"/>
                <w:szCs w:val="20"/>
                <w:lang w:val="pt-BR"/>
              </w:rPr>
            </w:pPr>
            <w:r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 - CT: được sử dụng trong trường hợp cấp chuyển tiếp Chứng thư</w:t>
            </w:r>
          </w:p>
          <w:p w14:paraId="02953178" w14:textId="77777777" w:rsidR="00EA124A" w:rsidRPr="006D2D88" w:rsidRDefault="00EA124A" w:rsidP="006D2D88">
            <w:pPr>
              <w:widowControl w:val="0"/>
              <w:spacing w:after="0"/>
              <w:jc w:val="both"/>
              <w:rPr>
                <w:rStyle w:val="Strong"/>
                <w:rFonts w:eastAsia="MS Mincho" w:cs="Arial"/>
                <w:b w:val="0"/>
                <w:bCs w:val="0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 - QC: lô hàng quá cảnh, tạm nhập, tái xuất, chuyển khẩu vào lãnh thổ của một quốc gia có yêu cầu cấp chứng thư theo mẫu, Cơ quan </w:t>
            </w:r>
            <w:r w:rsidRPr="006D2D88">
              <w:rPr>
                <w:rFonts w:cs="Arial"/>
                <w:color w:val="000000" w:themeColor="text1"/>
                <w:szCs w:val="20"/>
                <w:lang w:val="vi-VN"/>
              </w:rPr>
              <w:t>cấp chứng thư</w:t>
            </w:r>
            <w:r w:rsidRPr="006D2D88">
              <w:rPr>
                <w:rFonts w:cs="Arial"/>
                <w:color w:val="000000" w:themeColor="text1"/>
                <w:szCs w:val="20"/>
                <w:lang w:val="pt-BR"/>
              </w:rPr>
              <w:t xml:space="preserve"> có thể lấy cùng số chứng thư cấp cho quốc gia là điểm đến cuối cùng của lô hàng.</w:t>
            </w:r>
          </w:p>
        </w:tc>
      </w:tr>
    </w:tbl>
    <w:p w14:paraId="3DB09986" w14:textId="77777777" w:rsidR="00EA124A" w:rsidRPr="006D2D88" w:rsidRDefault="00EA124A" w:rsidP="00EA124A">
      <w:pPr>
        <w:widowControl w:val="0"/>
        <w:jc w:val="center"/>
        <w:rPr>
          <w:rFonts w:cs="Arial"/>
          <w:b/>
          <w:color w:val="000000" w:themeColor="text1"/>
          <w:szCs w:val="20"/>
          <w:lang w:val="pt-BR"/>
        </w:rPr>
      </w:pPr>
    </w:p>
    <w:p w14:paraId="3AFE8FE2" w14:textId="77777777" w:rsidR="00EA124A" w:rsidRPr="006D2D88" w:rsidRDefault="00EA124A" w:rsidP="006D2D88">
      <w:pPr>
        <w:adjustRightInd w:val="0"/>
        <w:snapToGrid w:val="0"/>
        <w:spacing w:after="0"/>
        <w:jc w:val="center"/>
        <w:rPr>
          <w:rFonts w:cs="Arial"/>
          <w:b/>
          <w:color w:val="000000" w:themeColor="text1"/>
          <w:szCs w:val="20"/>
          <w:lang w:val="pt-BR"/>
        </w:rPr>
      </w:pPr>
      <w:r w:rsidRPr="006D2D88">
        <w:rPr>
          <w:rFonts w:cs="Arial"/>
          <w:b/>
          <w:color w:val="000000" w:themeColor="text1"/>
          <w:szCs w:val="20"/>
          <w:lang w:val="pt-BR"/>
        </w:rPr>
        <w:t>BẢNG 2</w:t>
      </w:r>
    </w:p>
    <w:p w14:paraId="52E2A1A6" w14:textId="77777777" w:rsidR="00EA124A" w:rsidRPr="006D2D88" w:rsidRDefault="00EA124A" w:rsidP="006D2D88">
      <w:pPr>
        <w:adjustRightInd w:val="0"/>
        <w:snapToGrid w:val="0"/>
        <w:spacing w:after="0"/>
        <w:jc w:val="center"/>
        <w:rPr>
          <w:rFonts w:cs="Arial"/>
          <w:b/>
          <w:color w:val="000000" w:themeColor="text1"/>
          <w:szCs w:val="20"/>
          <w:lang w:val="vi-VN"/>
        </w:rPr>
      </w:pPr>
      <w:r w:rsidRPr="006D2D88">
        <w:rPr>
          <w:rFonts w:cs="Arial"/>
          <w:b/>
          <w:color w:val="000000" w:themeColor="text1"/>
          <w:szCs w:val="20"/>
          <w:lang w:val="pt-BR"/>
        </w:rPr>
        <w:t xml:space="preserve">HỆ THỐNG MÃ SỐ CỦA CÁC CƠ QUAN </w:t>
      </w:r>
      <w:r w:rsidRPr="006D2D88">
        <w:rPr>
          <w:rFonts w:cs="Arial"/>
          <w:b/>
          <w:color w:val="000000" w:themeColor="text1"/>
          <w:szCs w:val="20"/>
          <w:lang w:val="vi-VN"/>
        </w:rPr>
        <w:t>CẤP CHỨNG THƯ</w:t>
      </w:r>
      <w:r w:rsidRPr="006D2D88">
        <w:rPr>
          <w:rFonts w:cs="Arial"/>
          <w:b/>
          <w:color w:val="000000" w:themeColor="text1"/>
          <w:szCs w:val="20"/>
          <w:vertAlign w:val="superscript"/>
          <w:lang w:val="pt-BR"/>
        </w:rPr>
        <w:t xml:space="preserve"> </w:t>
      </w:r>
      <w:r w:rsidRPr="006D2D88">
        <w:rPr>
          <w:rFonts w:cs="Arial"/>
          <w:b/>
          <w:color w:val="000000" w:themeColor="text1"/>
          <w:szCs w:val="20"/>
          <w:lang w:val="pt-BR"/>
        </w:rPr>
        <w:t>TRỰC THUỘC CỤC CHẤT</w:t>
      </w:r>
      <w:r w:rsidRPr="006D2D88">
        <w:rPr>
          <w:rFonts w:cs="Arial"/>
          <w:b/>
          <w:color w:val="000000" w:themeColor="text1"/>
          <w:szCs w:val="20"/>
          <w:lang w:val="vi-VN"/>
        </w:rPr>
        <w:t xml:space="preserve"> LƯỢNG, CHẾ BIẾN VÀ PHÁT TRIỂN THỊ TRƯỜNG</w:t>
      </w:r>
    </w:p>
    <w:p w14:paraId="5B604142" w14:textId="77777777" w:rsidR="00EA124A" w:rsidRPr="006D2D88" w:rsidRDefault="00EA124A" w:rsidP="006D2D88">
      <w:pPr>
        <w:adjustRightInd w:val="0"/>
        <w:snapToGrid w:val="0"/>
        <w:spacing w:after="0"/>
        <w:jc w:val="center"/>
        <w:rPr>
          <w:rFonts w:cs="Arial"/>
          <w:bCs/>
          <w:color w:val="000000" w:themeColor="text1"/>
          <w:szCs w:val="20"/>
          <w:lang w:val="pt-BR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19"/>
        <w:gridCol w:w="6374"/>
        <w:gridCol w:w="1713"/>
      </w:tblGrid>
      <w:tr w:rsidR="006D2D88" w:rsidRPr="006D2D88" w14:paraId="5E02C9B8" w14:textId="77777777" w:rsidTr="00DE0BF1">
        <w:trPr>
          <w:trHeight w:val="580"/>
        </w:trPr>
        <w:tc>
          <w:tcPr>
            <w:tcW w:w="510" w:type="pct"/>
            <w:vAlign w:val="center"/>
          </w:tcPr>
          <w:p w14:paraId="16B466A8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b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b/>
                <w:color w:val="000000" w:themeColor="text1"/>
                <w:szCs w:val="20"/>
              </w:rPr>
              <w:t>TT</w:t>
            </w:r>
          </w:p>
        </w:tc>
        <w:tc>
          <w:tcPr>
            <w:tcW w:w="3539" w:type="pct"/>
            <w:vAlign w:val="center"/>
          </w:tcPr>
          <w:p w14:paraId="21D3012B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b/>
                <w:color w:val="000000" w:themeColor="text1"/>
                <w:szCs w:val="20"/>
                <w:vertAlign w:val="superscript"/>
                <w:lang w:val="vi-VN" w:eastAsia="ja-JP"/>
              </w:rPr>
            </w:pPr>
            <w:r w:rsidRPr="006D2D88">
              <w:rPr>
                <w:rFonts w:cs="Arial"/>
                <w:b/>
                <w:color w:val="000000" w:themeColor="text1"/>
                <w:szCs w:val="20"/>
                <w:lang w:val="it-IT"/>
              </w:rPr>
              <w:t xml:space="preserve">Tên Cơ quan </w:t>
            </w:r>
            <w:r w:rsidRPr="006D2D88">
              <w:rPr>
                <w:rFonts w:cs="Arial"/>
                <w:b/>
                <w:color w:val="000000" w:themeColor="text1"/>
                <w:szCs w:val="20"/>
                <w:lang w:val="vi-VN"/>
              </w:rPr>
              <w:t>cấp chứng thư</w:t>
            </w:r>
          </w:p>
        </w:tc>
        <w:tc>
          <w:tcPr>
            <w:tcW w:w="952" w:type="pct"/>
            <w:vAlign w:val="center"/>
          </w:tcPr>
          <w:p w14:paraId="36E082B2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b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b/>
                <w:color w:val="000000" w:themeColor="text1"/>
                <w:szCs w:val="20"/>
              </w:rPr>
              <w:t>Mã số</w:t>
            </w:r>
          </w:p>
        </w:tc>
      </w:tr>
      <w:tr w:rsidR="006D2D88" w:rsidRPr="006D2D88" w14:paraId="13EED967" w14:textId="77777777" w:rsidTr="00DE0BF1">
        <w:tc>
          <w:tcPr>
            <w:tcW w:w="510" w:type="pct"/>
          </w:tcPr>
          <w:p w14:paraId="2C0176A1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539" w:type="pct"/>
          </w:tcPr>
          <w:p w14:paraId="4F30CFB6" w14:textId="77777777" w:rsidR="00EA124A" w:rsidRPr="006D2D88" w:rsidRDefault="00EA124A" w:rsidP="006D2D88">
            <w:pPr>
              <w:widowControl w:val="0"/>
              <w:spacing w:after="0"/>
              <w:jc w:val="both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Trung tâm Chất</w:t>
            </w:r>
            <w:r w:rsidRPr="006D2D88">
              <w:rPr>
                <w:rFonts w:cs="Arial"/>
                <w:color w:val="000000" w:themeColor="text1"/>
                <w:szCs w:val="20"/>
                <w:lang w:val="vi-VN"/>
              </w:rPr>
              <w:t xml:space="preserve"> lượng, Chế biến và Phát triển thị trường</w:t>
            </w:r>
            <w:r w:rsidRPr="006D2D88">
              <w:rPr>
                <w:rFonts w:cs="Arial"/>
                <w:color w:val="000000" w:themeColor="text1"/>
                <w:szCs w:val="20"/>
              </w:rPr>
              <w:t xml:space="preserve"> vùng 1</w:t>
            </w:r>
          </w:p>
        </w:tc>
        <w:tc>
          <w:tcPr>
            <w:tcW w:w="952" w:type="pct"/>
          </w:tcPr>
          <w:p w14:paraId="1E9D4F10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YA</w:t>
            </w:r>
          </w:p>
        </w:tc>
      </w:tr>
      <w:tr w:rsidR="006D2D88" w:rsidRPr="006D2D88" w14:paraId="20AE16B0" w14:textId="77777777" w:rsidTr="00DE0BF1">
        <w:tc>
          <w:tcPr>
            <w:tcW w:w="510" w:type="pct"/>
          </w:tcPr>
          <w:p w14:paraId="4D170DEC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539" w:type="pct"/>
          </w:tcPr>
          <w:p w14:paraId="087DF7D8" w14:textId="77777777" w:rsidR="00EA124A" w:rsidRPr="006D2D88" w:rsidRDefault="00EA124A" w:rsidP="006D2D88">
            <w:pPr>
              <w:widowControl w:val="0"/>
              <w:spacing w:after="0"/>
              <w:jc w:val="both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Trung tâm Chất</w:t>
            </w:r>
            <w:r w:rsidRPr="006D2D88">
              <w:rPr>
                <w:rFonts w:cs="Arial"/>
                <w:color w:val="000000" w:themeColor="text1"/>
                <w:szCs w:val="20"/>
                <w:lang w:val="vi-VN"/>
              </w:rPr>
              <w:t xml:space="preserve"> lượng, Chế biến và Phát triển thị trường </w:t>
            </w:r>
            <w:r w:rsidRPr="006D2D88">
              <w:rPr>
                <w:rFonts w:cs="Arial"/>
                <w:color w:val="000000" w:themeColor="text1"/>
                <w:szCs w:val="20"/>
              </w:rPr>
              <w:t>vùng 2</w:t>
            </w:r>
          </w:p>
        </w:tc>
        <w:tc>
          <w:tcPr>
            <w:tcW w:w="952" w:type="pct"/>
          </w:tcPr>
          <w:p w14:paraId="6399DC87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YB</w:t>
            </w:r>
          </w:p>
        </w:tc>
      </w:tr>
      <w:tr w:rsidR="006D2D88" w:rsidRPr="006D2D88" w14:paraId="16D2C596" w14:textId="77777777" w:rsidTr="00DE0BF1">
        <w:tc>
          <w:tcPr>
            <w:tcW w:w="510" w:type="pct"/>
          </w:tcPr>
          <w:p w14:paraId="51A92A24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539" w:type="pct"/>
          </w:tcPr>
          <w:p w14:paraId="61C27680" w14:textId="77777777" w:rsidR="00EA124A" w:rsidRPr="006D2D88" w:rsidRDefault="00EA124A" w:rsidP="006D2D88">
            <w:pPr>
              <w:widowControl w:val="0"/>
              <w:spacing w:after="0"/>
              <w:jc w:val="both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Trung tâm Chất</w:t>
            </w:r>
            <w:r w:rsidRPr="006D2D88">
              <w:rPr>
                <w:rFonts w:cs="Arial"/>
                <w:color w:val="000000" w:themeColor="text1"/>
                <w:szCs w:val="20"/>
                <w:lang w:val="vi-VN"/>
              </w:rPr>
              <w:t xml:space="preserve"> lượng, Chế biến và Phát triển thị trường</w:t>
            </w:r>
            <w:r w:rsidRPr="006D2D88">
              <w:rPr>
                <w:rFonts w:cs="Arial"/>
                <w:color w:val="000000" w:themeColor="text1"/>
                <w:szCs w:val="20"/>
              </w:rPr>
              <w:t xml:space="preserve"> vùng 3</w:t>
            </w:r>
          </w:p>
        </w:tc>
        <w:tc>
          <w:tcPr>
            <w:tcW w:w="952" w:type="pct"/>
          </w:tcPr>
          <w:p w14:paraId="7C48FB04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YC</w:t>
            </w:r>
          </w:p>
        </w:tc>
      </w:tr>
      <w:tr w:rsidR="006D2D88" w:rsidRPr="006D2D88" w14:paraId="30FBDA22" w14:textId="77777777" w:rsidTr="00DE0BF1">
        <w:tc>
          <w:tcPr>
            <w:tcW w:w="510" w:type="pct"/>
          </w:tcPr>
          <w:p w14:paraId="2EF2CC28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539" w:type="pct"/>
          </w:tcPr>
          <w:p w14:paraId="338EEB01" w14:textId="77777777" w:rsidR="00EA124A" w:rsidRPr="006D2D88" w:rsidRDefault="00EA124A" w:rsidP="006D2D88">
            <w:pPr>
              <w:widowControl w:val="0"/>
              <w:spacing w:after="0"/>
              <w:jc w:val="both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Trung tâm Chất</w:t>
            </w:r>
            <w:r w:rsidRPr="006D2D88">
              <w:rPr>
                <w:rFonts w:cs="Arial"/>
                <w:color w:val="000000" w:themeColor="text1"/>
                <w:szCs w:val="20"/>
                <w:lang w:val="vi-VN"/>
              </w:rPr>
              <w:t xml:space="preserve"> lượng, Chế biến và Phát triển thị trường</w:t>
            </w:r>
            <w:r w:rsidRPr="006D2D88">
              <w:rPr>
                <w:rFonts w:cs="Arial"/>
                <w:color w:val="000000" w:themeColor="text1"/>
                <w:szCs w:val="20"/>
              </w:rPr>
              <w:t xml:space="preserve"> vùng 4</w:t>
            </w:r>
          </w:p>
        </w:tc>
        <w:tc>
          <w:tcPr>
            <w:tcW w:w="952" w:type="pct"/>
          </w:tcPr>
          <w:p w14:paraId="0CDA625A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YD</w:t>
            </w:r>
          </w:p>
        </w:tc>
      </w:tr>
      <w:tr w:rsidR="006D2D88" w:rsidRPr="006D2D88" w14:paraId="6B8F4237" w14:textId="77777777" w:rsidTr="00DE0BF1">
        <w:tc>
          <w:tcPr>
            <w:tcW w:w="510" w:type="pct"/>
          </w:tcPr>
          <w:p w14:paraId="48EC101C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3539" w:type="pct"/>
          </w:tcPr>
          <w:p w14:paraId="2332E022" w14:textId="77777777" w:rsidR="00EA124A" w:rsidRPr="006D2D88" w:rsidRDefault="00EA124A" w:rsidP="006D2D88">
            <w:pPr>
              <w:widowControl w:val="0"/>
              <w:spacing w:after="0"/>
              <w:jc w:val="both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Trung tâm Chất</w:t>
            </w:r>
            <w:r w:rsidRPr="006D2D88">
              <w:rPr>
                <w:rFonts w:cs="Arial"/>
                <w:color w:val="000000" w:themeColor="text1"/>
                <w:szCs w:val="20"/>
                <w:lang w:val="vi-VN"/>
              </w:rPr>
              <w:t xml:space="preserve"> lượng, Chế biến và Phát triển thị trường </w:t>
            </w:r>
            <w:r w:rsidRPr="006D2D88">
              <w:rPr>
                <w:rFonts w:cs="Arial"/>
                <w:color w:val="000000" w:themeColor="text1"/>
                <w:szCs w:val="20"/>
              </w:rPr>
              <w:t>vùng 5</w:t>
            </w:r>
          </w:p>
        </w:tc>
        <w:tc>
          <w:tcPr>
            <w:tcW w:w="952" w:type="pct"/>
          </w:tcPr>
          <w:p w14:paraId="71CD49A5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YE</w:t>
            </w:r>
          </w:p>
        </w:tc>
      </w:tr>
      <w:tr w:rsidR="006D2D88" w:rsidRPr="006D2D88" w14:paraId="7FDA86CB" w14:textId="77777777" w:rsidTr="00DE0BF1">
        <w:tc>
          <w:tcPr>
            <w:tcW w:w="510" w:type="pct"/>
          </w:tcPr>
          <w:p w14:paraId="71EC1ACF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3539" w:type="pct"/>
          </w:tcPr>
          <w:p w14:paraId="09CD6785" w14:textId="77777777" w:rsidR="00EA124A" w:rsidRPr="006D2D88" w:rsidRDefault="00EA124A" w:rsidP="006D2D88">
            <w:pPr>
              <w:widowControl w:val="0"/>
              <w:spacing w:after="0"/>
              <w:jc w:val="both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Trung tâm Chất</w:t>
            </w:r>
            <w:r w:rsidRPr="006D2D88">
              <w:rPr>
                <w:rFonts w:cs="Arial"/>
                <w:color w:val="000000" w:themeColor="text1"/>
                <w:szCs w:val="20"/>
                <w:lang w:val="vi-VN"/>
              </w:rPr>
              <w:t xml:space="preserve"> lượng, Chế biến và Phát triển thị trường </w:t>
            </w:r>
            <w:r w:rsidRPr="006D2D88">
              <w:rPr>
                <w:rFonts w:cs="Arial"/>
                <w:color w:val="000000" w:themeColor="text1"/>
                <w:szCs w:val="20"/>
              </w:rPr>
              <w:t>vùng 6</w:t>
            </w:r>
          </w:p>
        </w:tc>
        <w:tc>
          <w:tcPr>
            <w:tcW w:w="952" w:type="pct"/>
          </w:tcPr>
          <w:p w14:paraId="28091795" w14:textId="77777777" w:rsidR="00EA124A" w:rsidRPr="006D2D88" w:rsidRDefault="00EA124A" w:rsidP="006D2D88">
            <w:pPr>
              <w:widowControl w:val="0"/>
              <w:spacing w:after="0"/>
              <w:jc w:val="center"/>
              <w:rPr>
                <w:rFonts w:eastAsia="MS Mincho" w:cs="Arial"/>
                <w:color w:val="000000" w:themeColor="text1"/>
                <w:szCs w:val="20"/>
                <w:lang w:eastAsia="ja-JP"/>
              </w:rPr>
            </w:pPr>
            <w:r w:rsidRPr="006D2D88">
              <w:rPr>
                <w:rFonts w:cs="Arial"/>
                <w:color w:val="000000" w:themeColor="text1"/>
                <w:szCs w:val="20"/>
              </w:rPr>
              <w:t>YK</w:t>
            </w:r>
          </w:p>
        </w:tc>
      </w:tr>
    </w:tbl>
    <w:p w14:paraId="7D720783" w14:textId="77777777" w:rsidR="00EA124A" w:rsidRPr="006D2D88" w:rsidRDefault="00EA124A" w:rsidP="00EA124A">
      <w:pPr>
        <w:widowControl w:val="0"/>
        <w:ind w:firstLine="454"/>
        <w:jc w:val="center"/>
        <w:rPr>
          <w:rFonts w:cs="Arial"/>
          <w:b/>
          <w:bCs/>
          <w:color w:val="000000" w:themeColor="text1"/>
          <w:szCs w:val="20"/>
          <w:lang w:val="it-IT"/>
        </w:rPr>
      </w:pPr>
    </w:p>
    <w:p w14:paraId="1A9730D7" w14:textId="77777777" w:rsidR="003E1C24" w:rsidRPr="006D2D88" w:rsidRDefault="003E1C24">
      <w:pPr>
        <w:rPr>
          <w:rFonts w:cs="Arial"/>
          <w:color w:val="000000" w:themeColor="text1"/>
          <w:szCs w:val="20"/>
        </w:rPr>
      </w:pPr>
    </w:p>
    <w:sectPr w:rsidR="003E1C24" w:rsidRPr="006D2D88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0CC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8F4FA8"/>
    <w:multiLevelType w:val="hybridMultilevel"/>
    <w:tmpl w:val="4BEE631E"/>
    <w:lvl w:ilvl="0" w:tplc="FFFFFFFF">
      <w:start w:val="1"/>
      <w:numFmt w:val="lowerLetter"/>
      <w:lvlText w:val="%1)"/>
      <w:lvlJc w:val="left"/>
      <w:pPr>
        <w:tabs>
          <w:tab w:val="num" w:pos="576"/>
        </w:tabs>
        <w:ind w:left="576" w:hanging="360"/>
      </w:pPr>
    </w:lvl>
    <w:lvl w:ilvl="1" w:tplc="FFFFFFFF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633787">
    <w:abstractNumId w:val="1"/>
    <w:lvlOverride w:ilvl="0">
      <w:startOverride w:val="1"/>
    </w:lvlOverride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19167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24A"/>
    <w:rsid w:val="00225B67"/>
    <w:rsid w:val="003E1C24"/>
    <w:rsid w:val="005204C8"/>
    <w:rsid w:val="00556DE7"/>
    <w:rsid w:val="006D2D88"/>
    <w:rsid w:val="00987B06"/>
    <w:rsid w:val="00E56B74"/>
    <w:rsid w:val="00EA124A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F4BA2"/>
  <w15:chartTrackingRefBased/>
  <w15:docId w15:val="{011EB975-75A5-41EA-A35C-70BEC8B7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12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aliases w:val="Section,Chapter Title,Heading 2 Char1,Heading 2 Char Char1,Chapter Headings Char Char,Heading 2 Char Char Char Char1,Heading 2 Char Char Char1,Heading 2 Char Char Char Char Char1,Heading 2 Char Char Char Char Char Char,Heading 2 Char1 Char Cha"/>
    <w:basedOn w:val="Normal"/>
    <w:next w:val="Normal"/>
    <w:link w:val="Heading2Char"/>
    <w:unhideWhenUsed/>
    <w:qFormat/>
    <w:rsid w:val="00EA12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aliases w:val="Sub-heading,Section Headings,Heading 3 Char1,Heading 3 Char Char,Heading 3 Char2 Char,Heading 3 Char1 Char Char,Heading 3 Char Char Char Char,Heading 3 Char Char1 Char,h3,HeadC,Head3,3 Heading 3"/>
    <w:basedOn w:val="Normal"/>
    <w:next w:val="Normal"/>
    <w:link w:val="Heading3Char"/>
    <w:unhideWhenUsed/>
    <w:qFormat/>
    <w:rsid w:val="00EA124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124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124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124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124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124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124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12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aliases w:val="Section Char1,Chapter Title Char1,Heading 2 Char1 Char,Heading 2 Char Char1 Char,Chapter Headings Char Char Char,Heading 2 Char Char Char Char1 Char,Heading 2 Char Char Char1 Char,Heading 2 Char Char Char Char Char1 Char"/>
    <w:basedOn w:val="DefaultParagraphFont"/>
    <w:link w:val="Heading2"/>
    <w:uiPriority w:val="9"/>
    <w:semiHidden/>
    <w:rsid w:val="00EA12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aliases w:val="Sub-heading Char1,Section Headings Char1,Heading 3 Char1 Char,Heading 3 Char Char Char,Heading 3 Char2 Char Char,Heading 3 Char1 Char Char Char,Heading 3 Char Char Char Char Char,Heading 3 Char Char1 Char Char,h3 Char,HeadC Char1"/>
    <w:basedOn w:val="DefaultParagraphFont"/>
    <w:link w:val="Heading3"/>
    <w:uiPriority w:val="9"/>
    <w:semiHidden/>
    <w:rsid w:val="00EA124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124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124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124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124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124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124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12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1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124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124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12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2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12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12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2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2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124A"/>
    <w:rPr>
      <w:b/>
      <w:bCs/>
      <w:smallCaps/>
      <w:color w:val="2F5496" w:themeColor="accent1" w:themeShade="BF"/>
      <w:spacing w:val="5"/>
    </w:rPr>
  </w:style>
  <w:style w:type="character" w:customStyle="1" w:styleId="Heading2Char2">
    <w:name w:val="Heading 2 Char2"/>
    <w:aliases w:val="Section Char,Chapter Title Char,Heading 2 Char1 Char2,Heading 2 Char Char1 Char1,Chapter Headings Char Char Char1,Heading 2 Char Char Char Char1 Char1,Heading 2 Char Char Char1 Char1,Heading 2 Char Char Char Char Char1 Char1"/>
    <w:rsid w:val="00EA124A"/>
    <w:rPr>
      <w:b/>
      <w:bCs/>
      <w:sz w:val="16"/>
      <w:szCs w:val="24"/>
      <w:lang w:val="en-US" w:eastAsia="en-US" w:bidi="ar-SA"/>
    </w:rPr>
  </w:style>
  <w:style w:type="character" w:customStyle="1" w:styleId="Heading3Char3">
    <w:name w:val="Heading 3 Char3"/>
    <w:aliases w:val="Sub-heading Char,Section Headings Char,Heading 3 Char1 Char1,Heading 3 Char Char Char1,Heading 3 Char2 Char Char2,Heading 3 Char1 Char Char Char2,Heading 3 Char Char Char Char Char2,Heading 3 Char Char1 Char Char1,h3 Char1,HeadC Char"/>
    <w:rsid w:val="00EA124A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NormalWeb">
    <w:name w:val="Normal (Web)"/>
    <w:basedOn w:val="Normal"/>
    <w:link w:val="NormalWebChar"/>
    <w:rsid w:val="00EA12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EA124A"/>
    <w:rPr>
      <w:b/>
      <w:bCs/>
      <w:w w:val="100"/>
    </w:rPr>
  </w:style>
  <w:style w:type="character" w:customStyle="1" w:styleId="NormalWebChar">
    <w:name w:val="Normal (Web) Char"/>
    <w:link w:val="NormalWeb"/>
    <w:locked/>
    <w:rsid w:val="00EA12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2025-10-13T04:31:00Z</dcterms:created>
  <dcterms:modified xsi:type="dcterms:W3CDTF">2025-10-13T07:09:00Z</dcterms:modified>
</cp:coreProperties>
</file>